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42FD" w14:textId="053F7627" w:rsidR="00773047" w:rsidRPr="009D4CDE" w:rsidRDefault="00C73503" w:rsidP="00033D25">
      <w:pPr>
        <w:pStyle w:val="berschrift1"/>
        <w:spacing w:after="40"/>
      </w:pPr>
      <w:r w:rsidRPr="009D4CDE">
        <w:t>Digitaler Kontaktpunkt für</w:t>
      </w:r>
    </w:p>
    <w:p w14:paraId="395E97CA" w14:textId="33C5F6D6" w:rsidR="00C73503" w:rsidRPr="009D4CDE" w:rsidRDefault="00C73503" w:rsidP="00033D25">
      <w:pPr>
        <w:pStyle w:val="berschrift1"/>
        <w:spacing w:after="40"/>
      </w:pPr>
      <w:r w:rsidRPr="009D4CDE">
        <w:t>Recht und Ethik im Forschungsdatenmanagement</w:t>
      </w:r>
    </w:p>
    <w:p w14:paraId="00AFFA95" w14:textId="77777777" w:rsidR="00C73503" w:rsidRPr="009D4CDE" w:rsidRDefault="00C73503" w:rsidP="00531CE2">
      <w:pPr>
        <w:spacing w:after="0"/>
        <w:rPr>
          <w:rFonts w:ascii="Arial" w:hAnsi="Arial" w:cs="Arial"/>
        </w:rPr>
      </w:pPr>
    </w:p>
    <w:p w14:paraId="48856B4C" w14:textId="77777777" w:rsidR="008E6539" w:rsidRPr="009D4CDE" w:rsidRDefault="008E6539" w:rsidP="00531CE2">
      <w:pPr>
        <w:spacing w:after="0"/>
        <w:rPr>
          <w:rFonts w:ascii="Arial" w:hAnsi="Arial" w:cs="Arial"/>
        </w:rPr>
      </w:pPr>
    </w:p>
    <w:p w14:paraId="7AE8ED29" w14:textId="777A3E63" w:rsidR="00CA4B9F" w:rsidRPr="009D4CDE" w:rsidRDefault="00C73503" w:rsidP="001D2818">
      <w:pPr>
        <w:pStyle w:val="berschrift3"/>
        <w:spacing w:before="120" w:after="120"/>
      </w:pPr>
      <w:r w:rsidRPr="009D4CDE">
        <w:t>Checkliste</w:t>
      </w:r>
      <w:r w:rsidR="00773047" w:rsidRPr="009D4CDE">
        <w:t>:</w:t>
      </w:r>
      <w:r w:rsidRPr="009D4CDE">
        <w:t xml:space="preserve"> </w:t>
      </w:r>
      <w:r w:rsidR="005E012F" w:rsidRPr="009D4CDE">
        <w:t>Gute Wissenschaftliche Praxis</w:t>
      </w:r>
    </w:p>
    <w:p w14:paraId="1771C43B" w14:textId="77777777" w:rsidR="008E6539" w:rsidRPr="009D4CDE" w:rsidRDefault="008E6539" w:rsidP="00531CE2">
      <w:pPr>
        <w:spacing w:after="0"/>
        <w:rPr>
          <w:rFonts w:ascii="Arial" w:hAnsi="Arial" w:cs="Arial"/>
          <w:b/>
        </w:rPr>
      </w:pPr>
    </w:p>
    <w:p w14:paraId="51B15D59" w14:textId="489932A4" w:rsidR="00C26045" w:rsidRPr="009D4CDE" w:rsidRDefault="000F631D" w:rsidP="000F631D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59961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E" w:rsidRPr="009D4CD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D4CDE" w:rsidRPr="009D4CDE">
        <w:rPr>
          <w:rFonts w:ascii="Arial" w:hAnsi="Arial" w:cs="Arial"/>
          <w:sz w:val="24"/>
          <w:szCs w:val="24"/>
        </w:rPr>
        <w:tab/>
      </w:r>
      <w:r w:rsidR="00C26045" w:rsidRPr="009D4CDE">
        <w:rPr>
          <w:rFonts w:ascii="Arial" w:hAnsi="Arial" w:cs="Arial"/>
        </w:rPr>
        <w:t>Die Vorgaben der DFG zur Guten Wissenschaftlichen Praxis sowie die Leitlinien und Ordnungen der eigenen Hochschule sind bekannt.</w:t>
      </w:r>
    </w:p>
    <w:p w14:paraId="1C56F188" w14:textId="6EE856F0" w:rsidR="00C26045" w:rsidRPr="009D4CDE" w:rsidRDefault="000F631D" w:rsidP="000F631D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375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E" w:rsidRPr="009D4CDE">
            <w:rPr>
              <w:rFonts w:ascii="Segoe UI Symbol" w:eastAsia="MS Gothic" w:hAnsi="Segoe UI Symbol" w:cs="Segoe UI Symbol"/>
            </w:rPr>
            <w:t>☐</w:t>
          </w:r>
        </w:sdtContent>
      </w:sdt>
      <w:r w:rsidR="009D4CDE" w:rsidRPr="009D4CDE">
        <w:rPr>
          <w:rFonts w:ascii="Arial" w:hAnsi="Arial" w:cs="Arial"/>
        </w:rPr>
        <w:tab/>
      </w:r>
      <w:r w:rsidR="00C26045" w:rsidRPr="009D4CDE">
        <w:rPr>
          <w:rFonts w:ascii="Arial" w:hAnsi="Arial" w:cs="Arial"/>
        </w:rPr>
        <w:t>Mögliche fachspezifische Vorgaben zur Guten Wissenschaftlichen Praxis im Umgang mit Forschungsdaten sind bekannt.</w:t>
      </w:r>
    </w:p>
    <w:p w14:paraId="4E7CABD9" w14:textId="3A95CDBD" w:rsidR="00C26045" w:rsidRPr="009D4CDE" w:rsidRDefault="000F631D" w:rsidP="000F631D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891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E" w:rsidRPr="009D4CDE">
            <w:rPr>
              <w:rFonts w:ascii="Segoe UI Symbol" w:hAnsi="Segoe UI Symbol" w:cs="Segoe UI Symbol"/>
            </w:rPr>
            <w:t>☐</w:t>
          </w:r>
        </w:sdtContent>
      </w:sdt>
      <w:r w:rsidR="009D4CDE" w:rsidRPr="009D4CDE">
        <w:rPr>
          <w:rFonts w:ascii="Arial" w:hAnsi="Arial" w:cs="Arial"/>
        </w:rPr>
        <w:tab/>
      </w:r>
      <w:r w:rsidR="00C26045" w:rsidRPr="009D4CDE">
        <w:rPr>
          <w:rFonts w:ascii="Arial" w:hAnsi="Arial" w:cs="Arial"/>
        </w:rPr>
        <w:t>Rechtliche und ethische Rahmenbedingungen sind bekannt.</w:t>
      </w:r>
    </w:p>
    <w:p w14:paraId="1FD97B93" w14:textId="7B243D05" w:rsidR="00C26045" w:rsidRPr="009D4CDE" w:rsidRDefault="000F631D" w:rsidP="000F631D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805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E" w:rsidRPr="009D4CDE">
            <w:rPr>
              <w:rFonts w:ascii="Segoe UI Symbol" w:hAnsi="Segoe UI Symbol" w:cs="Segoe UI Symbol"/>
            </w:rPr>
            <w:t>☐</w:t>
          </w:r>
        </w:sdtContent>
      </w:sdt>
      <w:r w:rsidR="009D4CDE" w:rsidRPr="009D4CDE">
        <w:rPr>
          <w:rFonts w:ascii="Arial" w:hAnsi="Arial" w:cs="Arial"/>
        </w:rPr>
        <w:tab/>
      </w:r>
      <w:r w:rsidR="00C26045" w:rsidRPr="009D4CDE">
        <w:rPr>
          <w:rFonts w:ascii="Arial" w:hAnsi="Arial" w:cs="Arial"/>
        </w:rPr>
        <w:t xml:space="preserve">Herkunft, Art und Umfang (nach)genutzter und im Projekt generierter Daten werden eindeutig dokumentiert und offengelegt. </w:t>
      </w:r>
    </w:p>
    <w:p w14:paraId="756684C6" w14:textId="3845DBAF" w:rsidR="00C26045" w:rsidRPr="009D4CDE" w:rsidRDefault="000F631D" w:rsidP="000F631D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949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E" w:rsidRPr="009D4CDE">
            <w:rPr>
              <w:rFonts w:ascii="Segoe UI Symbol" w:hAnsi="Segoe UI Symbol" w:cs="Segoe UI Symbol"/>
            </w:rPr>
            <w:t>☐</w:t>
          </w:r>
        </w:sdtContent>
      </w:sdt>
      <w:r w:rsidR="009D4CDE" w:rsidRPr="009D4CDE">
        <w:rPr>
          <w:rFonts w:ascii="Arial" w:hAnsi="Arial" w:cs="Arial"/>
        </w:rPr>
        <w:tab/>
      </w:r>
      <w:r w:rsidR="00C26045" w:rsidRPr="009D4CDE">
        <w:rPr>
          <w:rFonts w:ascii="Arial" w:hAnsi="Arial" w:cs="Arial"/>
        </w:rPr>
        <w:t>Es ist sichergestellt, dass die Dokumentation der Datenverarbeitung für andere Forschende nachvollziehbar, reproduzierbar und zugänglich ist.</w:t>
      </w:r>
    </w:p>
    <w:p w14:paraId="79009FFB" w14:textId="6B098D95" w:rsidR="00C26045" w:rsidRPr="009D4CDE" w:rsidRDefault="000F631D" w:rsidP="000F631D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545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E" w:rsidRPr="009D4CDE">
            <w:rPr>
              <w:rFonts w:ascii="Segoe UI Symbol" w:hAnsi="Segoe UI Symbol" w:cs="Segoe UI Symbol"/>
            </w:rPr>
            <w:t>☐</w:t>
          </w:r>
        </w:sdtContent>
      </w:sdt>
      <w:r w:rsidR="009D4CDE" w:rsidRPr="009D4CDE">
        <w:rPr>
          <w:rFonts w:ascii="Arial" w:hAnsi="Arial" w:cs="Arial"/>
        </w:rPr>
        <w:tab/>
      </w:r>
      <w:r w:rsidR="00C26045" w:rsidRPr="009D4CDE">
        <w:rPr>
          <w:rFonts w:ascii="Arial" w:hAnsi="Arial" w:cs="Arial"/>
        </w:rPr>
        <w:t xml:space="preserve">Es werden auch Forschungsdaten und -ergebnisse dokumentiert, die die Forschungshypothese nicht unterstützen. </w:t>
      </w:r>
    </w:p>
    <w:p w14:paraId="28064A5C" w14:textId="68897221" w:rsidR="00C26045" w:rsidRPr="009D4CDE" w:rsidRDefault="000F631D" w:rsidP="000F631D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2298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E" w:rsidRPr="009D4CDE">
            <w:rPr>
              <w:rFonts w:ascii="Segoe UI Symbol" w:hAnsi="Segoe UI Symbol" w:cs="Segoe UI Symbol"/>
            </w:rPr>
            <w:t>☐</w:t>
          </w:r>
        </w:sdtContent>
      </w:sdt>
      <w:r w:rsidR="009D4CDE" w:rsidRPr="009D4CDE">
        <w:rPr>
          <w:rFonts w:ascii="Arial" w:hAnsi="Arial" w:cs="Arial"/>
        </w:rPr>
        <w:tab/>
      </w:r>
      <w:r w:rsidR="00C26045" w:rsidRPr="009D4CDE">
        <w:rPr>
          <w:rFonts w:ascii="Arial" w:hAnsi="Arial" w:cs="Arial"/>
        </w:rPr>
        <w:t>Alle notwendigen Nutzungsrechte und Vereinbarungen für erhobene und genutzte Daten liegen nachweisbar vor.</w:t>
      </w:r>
    </w:p>
    <w:p w14:paraId="145F6DBD" w14:textId="7BEC567E" w:rsidR="00C26045" w:rsidRPr="009D4CDE" w:rsidRDefault="000F631D" w:rsidP="000F631D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125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E" w:rsidRPr="009D4CDE">
            <w:rPr>
              <w:rFonts w:ascii="Segoe UI Symbol" w:hAnsi="Segoe UI Symbol" w:cs="Segoe UI Symbol"/>
            </w:rPr>
            <w:t>☐</w:t>
          </w:r>
        </w:sdtContent>
      </w:sdt>
      <w:r w:rsidR="009D4CDE" w:rsidRPr="009D4CDE">
        <w:rPr>
          <w:rFonts w:ascii="Arial" w:hAnsi="Arial" w:cs="Arial"/>
        </w:rPr>
        <w:tab/>
      </w:r>
      <w:r w:rsidR="00C26045" w:rsidRPr="009D4CDE">
        <w:rPr>
          <w:rFonts w:ascii="Arial" w:hAnsi="Arial" w:cs="Arial"/>
        </w:rPr>
        <w:t>Die zugrundeliegenden Forschungsdaten werden, soweit dies möglich ist, in anerkannten Archiven oder Repositorien veröffentlicht.</w:t>
      </w:r>
    </w:p>
    <w:p w14:paraId="2C01959F" w14:textId="34BF1F4D" w:rsidR="00C26045" w:rsidRPr="009D4CDE" w:rsidRDefault="000F631D" w:rsidP="000F631D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0447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E" w:rsidRPr="009D4CDE">
            <w:rPr>
              <w:rFonts w:ascii="Segoe UI Symbol" w:hAnsi="Segoe UI Symbol" w:cs="Segoe UI Symbol"/>
            </w:rPr>
            <w:t>☐</w:t>
          </w:r>
        </w:sdtContent>
      </w:sdt>
      <w:r w:rsidR="009D4CDE" w:rsidRPr="009D4CDE">
        <w:rPr>
          <w:rFonts w:ascii="Arial" w:hAnsi="Arial" w:cs="Arial"/>
        </w:rPr>
        <w:tab/>
      </w:r>
      <w:r w:rsidR="00C26045" w:rsidRPr="009D4CDE">
        <w:rPr>
          <w:rFonts w:ascii="Arial" w:hAnsi="Arial" w:cs="Arial"/>
        </w:rPr>
        <w:t>Die FAIR-Prinzipen werden beachtet: Die veröffentlichten Daten sind für andere Forschende leicht zugänglich und entsprechend der wissenschaftlichen Standards aufbereitet.</w:t>
      </w:r>
    </w:p>
    <w:p w14:paraId="186C7E04" w14:textId="2320ACCF" w:rsidR="004E0BDE" w:rsidRPr="009D4CDE" w:rsidRDefault="000F631D" w:rsidP="000F631D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493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E" w:rsidRPr="009D4CDE">
            <w:rPr>
              <w:rFonts w:ascii="Segoe UI Symbol" w:hAnsi="Segoe UI Symbol" w:cs="Segoe UI Symbol"/>
            </w:rPr>
            <w:t>☐</w:t>
          </w:r>
        </w:sdtContent>
      </w:sdt>
      <w:r w:rsidR="009D4CDE" w:rsidRPr="009D4CDE">
        <w:rPr>
          <w:rFonts w:ascii="Arial" w:hAnsi="Arial" w:cs="Arial"/>
        </w:rPr>
        <w:tab/>
      </w:r>
      <w:r w:rsidR="00C26045" w:rsidRPr="009D4CDE">
        <w:rPr>
          <w:rFonts w:ascii="Arial" w:hAnsi="Arial" w:cs="Arial"/>
        </w:rPr>
        <w:t>Wenn (generative) KI-Systeme verwendet werden: Ihre Nutzung wird nach den aktuellen (Fach-)Vorgaben gekennzeichnet und ggf. dokumentiert.</w:t>
      </w:r>
    </w:p>
    <w:p w14:paraId="54C1C155" w14:textId="77777777" w:rsidR="004F0F2D" w:rsidRPr="009D4CDE" w:rsidRDefault="004F0F2D" w:rsidP="004E0BDE">
      <w:pPr>
        <w:spacing w:after="60" w:line="288" w:lineRule="auto"/>
        <w:jc w:val="both"/>
        <w:rPr>
          <w:rFonts w:ascii="Arial" w:hAnsi="Arial" w:cs="Arial"/>
        </w:rPr>
      </w:pPr>
    </w:p>
    <w:p w14:paraId="2D9636F3" w14:textId="5C966051" w:rsidR="00033D25" w:rsidRPr="009D4CDE" w:rsidRDefault="008E6539" w:rsidP="004E0BDE">
      <w:pPr>
        <w:spacing w:after="60" w:line="288" w:lineRule="auto"/>
        <w:jc w:val="both"/>
        <w:rPr>
          <w:rFonts w:ascii="Arial" w:hAnsi="Arial" w:cs="Arial"/>
        </w:rPr>
      </w:pPr>
      <w:r w:rsidRPr="009D4CDE">
        <w:rPr>
          <w:rFonts w:ascii="Arial" w:hAnsi="Arial" w:cs="Arial"/>
        </w:rPr>
        <w:t xml:space="preserve">Für nähere Informationen zu </w:t>
      </w:r>
      <w:r w:rsidR="00C26045" w:rsidRPr="009D4CDE">
        <w:rPr>
          <w:rFonts w:ascii="Arial" w:hAnsi="Arial" w:cs="Arial"/>
        </w:rPr>
        <w:t xml:space="preserve">Guter Wissenschaftlicher Praxis </w:t>
      </w:r>
      <w:r w:rsidRPr="009D4CDE">
        <w:rPr>
          <w:rFonts w:ascii="Arial" w:hAnsi="Arial" w:cs="Arial"/>
        </w:rPr>
        <w:t>im Forschungsdaten</w:t>
      </w:r>
      <w:r w:rsidR="00C26045" w:rsidRPr="009D4CDE">
        <w:rPr>
          <w:rFonts w:ascii="Arial" w:hAnsi="Arial" w:cs="Arial"/>
        </w:rPr>
        <w:softHyphen/>
      </w:r>
      <w:r w:rsidRPr="009D4CDE">
        <w:rPr>
          <w:rFonts w:ascii="Arial" w:hAnsi="Arial" w:cs="Arial"/>
        </w:rPr>
        <w:t>management siehe:</w:t>
      </w:r>
    </w:p>
    <w:p w14:paraId="5FA4DF9A" w14:textId="27D3F171" w:rsidR="008E6539" w:rsidRDefault="009D4CDE" w:rsidP="009D4CDE">
      <w:pPr>
        <w:spacing w:after="60" w:line="288" w:lineRule="auto"/>
        <w:jc w:val="both"/>
        <w:rPr>
          <w:rFonts w:ascii="Arial" w:hAnsi="Arial" w:cs="Arial"/>
        </w:rPr>
      </w:pPr>
      <w:hyperlink r:id="rId7" w:history="1">
        <w:r w:rsidRPr="00976669">
          <w:rPr>
            <w:rStyle w:val="Hyperlink"/>
            <w:rFonts w:ascii="Arial" w:hAnsi="Arial" w:cs="Arial"/>
          </w:rPr>
          <w:t>https://fdm-bb.de/rechtlich-ethischer-kontaktpunkt/ethische-aspekte-im-fdm/gute-wissenschaftliche-praxis/</w:t>
        </w:r>
      </w:hyperlink>
      <w:r>
        <w:rPr>
          <w:rFonts w:ascii="Arial" w:hAnsi="Arial" w:cs="Arial"/>
        </w:rPr>
        <w:t xml:space="preserve"> </w:t>
      </w:r>
    </w:p>
    <w:p w14:paraId="2CEF5117" w14:textId="7406A017" w:rsidR="000F631D" w:rsidRPr="000F631D" w:rsidRDefault="000F631D" w:rsidP="000F631D">
      <w:pPr>
        <w:tabs>
          <w:tab w:val="left" w:pos="72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F631D" w:rsidRPr="000F631D" w:rsidSect="00033D25">
      <w:headerReference w:type="default" r:id="rId8"/>
      <w:footerReference w:type="default" r:id="rId9"/>
      <w:pgSz w:w="11906" w:h="16838"/>
      <w:pgMar w:top="2835" w:right="1418" w:bottom="1134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A4EF" w14:textId="77777777" w:rsidR="00C73503" w:rsidRDefault="00C73503" w:rsidP="00C73503">
      <w:pPr>
        <w:spacing w:after="0" w:line="240" w:lineRule="auto"/>
      </w:pPr>
      <w:r>
        <w:separator/>
      </w:r>
    </w:p>
  </w:endnote>
  <w:endnote w:type="continuationSeparator" w:id="0">
    <w:p w14:paraId="4B335DF8" w14:textId="77777777" w:rsidR="00C73503" w:rsidRDefault="00C73503" w:rsidP="00C7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5ABF" w14:textId="0076ADC9" w:rsidR="005A5A1B" w:rsidRDefault="005A5A1B">
    <w:pPr>
      <w:pStyle w:val="Fuzeile"/>
      <w:rPr>
        <w:rFonts w:ascii="Arial" w:hAnsi="Arial" w:cs="Arial"/>
        <w:sz w:val="18"/>
        <w:szCs w:val="18"/>
      </w:rPr>
    </w:pPr>
  </w:p>
  <w:p w14:paraId="63F59D68" w14:textId="77777777" w:rsidR="009D4CDE" w:rsidRDefault="009D4CDE">
    <w:pPr>
      <w:pStyle w:val="Fuzeile"/>
      <w:rPr>
        <w:rFonts w:ascii="Arial" w:hAnsi="Arial" w:cs="Arial"/>
        <w:sz w:val="18"/>
        <w:szCs w:val="18"/>
      </w:rPr>
    </w:pPr>
  </w:p>
  <w:p w14:paraId="3DB8C14E" w14:textId="456ED9D9" w:rsidR="005A5A1B" w:rsidRDefault="00033D25">
    <w:pPr>
      <w:pStyle w:val="Fuzeile"/>
      <w:rPr>
        <w:rFonts w:ascii="Arial" w:hAnsi="Arial" w:cs="Arial"/>
        <w:sz w:val="18"/>
        <w:szCs w:val="18"/>
      </w:rPr>
    </w:pPr>
    <w:r w:rsidRPr="00033D25">
      <w:rPr>
        <w:rFonts w:ascii="Arial" w:hAnsi="Arial" w:cs="Arial"/>
        <w:sz w:val="18"/>
        <w:szCs w:val="18"/>
      </w:rPr>
      <w:t>D</w:t>
    </w:r>
    <w:r w:rsidR="005A5A1B">
      <w:rPr>
        <w:rFonts w:ascii="Arial" w:hAnsi="Arial" w:cs="Arial"/>
        <w:sz w:val="18"/>
        <w:szCs w:val="18"/>
      </w:rPr>
      <w:t>igitaler Kontaktpunkt</w:t>
    </w:r>
    <w:r w:rsidRPr="00033D25">
      <w:rPr>
        <w:rFonts w:ascii="Arial" w:hAnsi="Arial" w:cs="Arial"/>
        <w:sz w:val="18"/>
        <w:szCs w:val="18"/>
      </w:rPr>
      <w:t xml:space="preserve"> Recht und Ethik im FDM | Checkliste: </w:t>
    </w:r>
    <w:r w:rsidR="005E012F">
      <w:rPr>
        <w:rFonts w:ascii="Arial" w:hAnsi="Arial" w:cs="Arial"/>
        <w:sz w:val="18"/>
        <w:szCs w:val="18"/>
      </w:rPr>
      <w:t>Gute Wissenschaftliche Praxis</w:t>
    </w:r>
    <w:r w:rsidR="000F631D" w:rsidRPr="000F631D">
      <w:rPr>
        <w:rFonts w:ascii="Arial" w:hAnsi="Arial" w:cs="Arial"/>
        <w:sz w:val="18"/>
        <w:szCs w:val="18"/>
      </w:rPr>
      <w:t xml:space="preserve"> (22.09.2025)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4FA4EB78" w14:textId="60A4911F" w:rsidR="008E6539" w:rsidRDefault="005A5A1B">
    <w:pPr>
      <w:pStyle w:val="Fuzeile"/>
      <w:rPr>
        <w:rFonts w:ascii="Arial" w:hAnsi="Arial" w:cs="Arial"/>
        <w:sz w:val="18"/>
        <w:szCs w:val="18"/>
      </w:rPr>
    </w:pPr>
    <w:hyperlink r:id="rId1" w:history="1">
      <w:r w:rsidRPr="004344F7">
        <w:rPr>
          <w:rStyle w:val="Hyperlink"/>
          <w:rFonts w:ascii="Arial" w:hAnsi="Arial" w:cs="Arial"/>
          <w:sz w:val="18"/>
          <w:szCs w:val="18"/>
        </w:rPr>
        <w:t>https://fdm-bb.de/rechtlich-ethischer-kontaktpunkt/</w:t>
      </w:r>
    </w:hyperlink>
    <w:r w:rsidR="008E6539">
      <w:rPr>
        <w:rFonts w:ascii="Arial" w:hAnsi="Arial" w:cs="Arial"/>
        <w:sz w:val="18"/>
        <w:szCs w:val="18"/>
      </w:rPr>
      <w:t xml:space="preserve"> </w:t>
    </w:r>
  </w:p>
  <w:p w14:paraId="24603E9C" w14:textId="77777777" w:rsidR="009D4CDE" w:rsidRPr="00033D25" w:rsidRDefault="009D4CDE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C658" w14:textId="77777777" w:rsidR="00C73503" w:rsidRDefault="00C73503" w:rsidP="00C73503">
      <w:pPr>
        <w:spacing w:after="0" w:line="240" w:lineRule="auto"/>
      </w:pPr>
      <w:r>
        <w:separator/>
      </w:r>
    </w:p>
  </w:footnote>
  <w:footnote w:type="continuationSeparator" w:id="0">
    <w:p w14:paraId="6966CDF6" w14:textId="77777777" w:rsidR="00C73503" w:rsidRDefault="00C73503" w:rsidP="00C7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0964" w14:textId="56DA9AAB" w:rsidR="00C73503" w:rsidRDefault="00C7350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4669" wp14:editId="22DC5D6A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2343150" cy="790575"/>
          <wp:effectExtent l="0" t="0" r="0" b="9525"/>
          <wp:wrapSquare wrapText="bothSides"/>
          <wp:docPr id="3967191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1649C4" wp14:editId="3A9A9F6B">
          <wp:extent cx="1112714" cy="539676"/>
          <wp:effectExtent l="0" t="0" r="0" b="0"/>
          <wp:docPr id="7110952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28" cy="54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350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412"/>
    <w:multiLevelType w:val="hybridMultilevel"/>
    <w:tmpl w:val="E99A3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481"/>
    <w:multiLevelType w:val="hybridMultilevel"/>
    <w:tmpl w:val="7046908A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6454"/>
    <w:multiLevelType w:val="hybridMultilevel"/>
    <w:tmpl w:val="838AB75C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38AE"/>
    <w:multiLevelType w:val="hybridMultilevel"/>
    <w:tmpl w:val="650E4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043028">
    <w:abstractNumId w:val="3"/>
  </w:num>
  <w:num w:numId="2" w16cid:durableId="681980089">
    <w:abstractNumId w:val="1"/>
  </w:num>
  <w:num w:numId="3" w16cid:durableId="544756768">
    <w:abstractNumId w:val="2"/>
  </w:num>
  <w:num w:numId="4" w16cid:durableId="163020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03"/>
    <w:rsid w:val="00033D25"/>
    <w:rsid w:val="000C4E61"/>
    <w:rsid w:val="000F631D"/>
    <w:rsid w:val="00170B4A"/>
    <w:rsid w:val="001C1B71"/>
    <w:rsid w:val="001D2818"/>
    <w:rsid w:val="00212AFE"/>
    <w:rsid w:val="00241DBD"/>
    <w:rsid w:val="00324F69"/>
    <w:rsid w:val="00325182"/>
    <w:rsid w:val="003A235F"/>
    <w:rsid w:val="003F4889"/>
    <w:rsid w:val="004A6DA5"/>
    <w:rsid w:val="004E0BDE"/>
    <w:rsid w:val="004F0F2D"/>
    <w:rsid w:val="00531CE2"/>
    <w:rsid w:val="0055281E"/>
    <w:rsid w:val="005A5A1B"/>
    <w:rsid w:val="005E012F"/>
    <w:rsid w:val="00687657"/>
    <w:rsid w:val="00767C2D"/>
    <w:rsid w:val="00773047"/>
    <w:rsid w:val="00775A7A"/>
    <w:rsid w:val="007D6F19"/>
    <w:rsid w:val="008E6539"/>
    <w:rsid w:val="00974EB7"/>
    <w:rsid w:val="009D4CDE"/>
    <w:rsid w:val="00C26045"/>
    <w:rsid w:val="00C73503"/>
    <w:rsid w:val="00CA4B9F"/>
    <w:rsid w:val="00D04AAF"/>
    <w:rsid w:val="00D24499"/>
    <w:rsid w:val="00D46B95"/>
    <w:rsid w:val="00DF3A3A"/>
    <w:rsid w:val="00E06139"/>
    <w:rsid w:val="00E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BD6B9"/>
  <w15:chartTrackingRefBased/>
  <w15:docId w15:val="{465D61C2-FBE5-48B6-A91D-8A399F3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5A7A"/>
    <w:pPr>
      <w:keepNext/>
      <w:keepLines/>
      <w:spacing w:after="20"/>
      <w:jc w:val="center"/>
      <w:outlineLvl w:val="0"/>
    </w:pPr>
    <w:rPr>
      <w:rFonts w:ascii="Arial" w:eastAsiaTheme="majorEastAsia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775A7A"/>
    <w:pPr>
      <w:spacing w:before="0" w:after="0"/>
      <w:jc w:val="center"/>
      <w:outlineLvl w:val="2"/>
    </w:pPr>
    <w:rPr>
      <w:rFonts w:ascii="Arial" w:hAnsi="Arial" w:cs="Ari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A7A"/>
    <w:rPr>
      <w:rFonts w:ascii="Arial" w:eastAsiaTheme="majorEastAsia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5A7A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5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5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5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5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5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5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A7A"/>
    <w:pPr>
      <w:numPr>
        <w:ilvl w:val="1"/>
      </w:numPr>
      <w:spacing w:after="120"/>
    </w:pPr>
    <w:rPr>
      <w:rFonts w:ascii="Arial" w:eastAsiaTheme="majorEastAsia" w:hAnsi="Arial" w:cs="Arial"/>
      <w:color w:val="0F4761" w:themeColor="accent1" w:themeShade="BF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A7A"/>
    <w:rPr>
      <w:rFonts w:ascii="Arial" w:eastAsiaTheme="majorEastAsia" w:hAnsi="Arial" w:cs="Arial"/>
      <w:color w:val="0F4761" w:themeColor="accent1" w:themeShade="BF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C7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5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5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5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5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50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503"/>
  </w:style>
  <w:style w:type="paragraph" w:styleId="Fuzeile">
    <w:name w:val="footer"/>
    <w:basedOn w:val="Standard"/>
    <w:link w:val="Fu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503"/>
  </w:style>
  <w:style w:type="character" w:styleId="Hyperlink">
    <w:name w:val="Hyperlink"/>
    <w:basedOn w:val="Absatz-Standardschriftart"/>
    <w:uiPriority w:val="99"/>
    <w:unhideWhenUsed/>
    <w:rsid w:val="004E0BD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0BDE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F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F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F69"/>
    <w:rPr>
      <w:b/>
      <w:bCs/>
      <w:kern w:val="0"/>
      <w14:ligatures w14:val="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F6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dm-bb.de/rechtlich-ethischer-kontaktpunkt/ethische-aspekte-im-fdm/gute-wissenschaftliche-prax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dm-bb.de/rechtlich-ethischer-kontaktpunk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Nowoitnick</dc:creator>
  <cp:keywords/>
  <dc:description/>
  <cp:lastModifiedBy>Jule Nowoitnick</cp:lastModifiedBy>
  <cp:revision>5</cp:revision>
  <dcterms:created xsi:type="dcterms:W3CDTF">2025-09-22T12:56:00Z</dcterms:created>
  <dcterms:modified xsi:type="dcterms:W3CDTF">2025-09-29T11:12:00Z</dcterms:modified>
</cp:coreProperties>
</file>